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октября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Спартак (Россошь)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евстественное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Квасов Иван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Ковалев Алексей Борисович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Неплюев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Мешков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Давид Алексеев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Спартак (Россошь)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Плевако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Пахолков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Кунахов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соперника явной возможности забить гол при попытке сыграть в мяч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Мешков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Кортнев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Антон Сергеевич Савченко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работе с вратарями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Егорович Печкуров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Кортнев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Дубровин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Шумский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Серпокрылов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Царенко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Алексеев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Яромир Кольчугин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Ляшенко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Зацепин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Заика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Коваленко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Антон Владимирович Шипилов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Яромир Кольчугин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Заика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