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Манеж СТЦ «Тамбов»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30 августа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искуственное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ЛеидТоги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Золотарёв Илья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Шумилов Антон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Лозовой Лев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Игорь Николаевич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Поляков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Малин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Чалый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Евгений Карачевцев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нецензурная брань (сопровождающаяся непристойным жестом) в адрес соперника.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августа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Дубинин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Булгаков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Подковырин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августа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Чалый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Брежнев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Гуторов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Быков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Гомзов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Захаров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Чалый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Верижников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Гомзов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64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30 августа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