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СГУС (Смоленск)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26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Университет спорта (Смоленск)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ДФЦ А.Стёпина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Университет спорта (Смоленск)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Никитин Даниил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Здоров Даниил (Суворов)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Бажанов Павел (Новомосковск)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Григорьев Богдан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Янченко Юрий Михайлович (Смоленск)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Даниил Коновалов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Круговых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ДФЦ А.Стёпина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Ковалёв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Константинов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Новиков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ДФЦ А.Стёпина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Подрубный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красно-белые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Петрушин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Яковлев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Артемий Панов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Чибиряев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Владимирович Векша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Сергеевич Левшуков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Александрович Бодров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Карина Алексеевна Сафронова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Михайлович Биткин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ДФЦ А.Стёпина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Лапик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Ндже_Нджелама_Эммануэль_Паскаль_Дидьер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Ерохин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Лаушкин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Круговых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Макеев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Шильчиков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Бутримов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Кахраманов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Гайдуков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Гербик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Кузин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Антошин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Сергеев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Рыченков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Семин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Константин Валерьевич Стёпин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Президент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Леонидович Трошин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Ндже_Нджелама_Эммануэль_Паскаль_Дидьер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Антошин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Макеев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Рыченков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Кахраманов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Семин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Университет спорта (Смоленск)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ДФЦ А.Стёпина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