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мая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Факел-М (Воронеж)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Тимонов Денис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Стебаков Никита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Балибардин Николай Иванович (Михайловка)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Сослан Кагермазов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Давид Саенко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Коробкин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Сухарев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Маликов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Ярыгин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Крюков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Иваченков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Марущенко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Павел Бабенков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явной возможности забить гол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мая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Сослан Кагермазов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Чёрный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Востриков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Чёрный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мая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Куницын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Бурнаш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Сухарев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Ярыгин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Иваченков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Ковалев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Харьков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Бабаев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Петрищев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Невежин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Холявский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Бабаев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Ковалев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Медведев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мая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