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октября 2022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'Спартак'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'СШ №3' (Губкин)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'Спартак'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Елена Фурсина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'Спартак'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Александра Каверзина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'Спартак'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Александра Каверзина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'Спартак'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2022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'Спартак'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2022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'СШ №3' (Губкин)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2022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'Спартак'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'СШ №3' (Губкин)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