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Тамбов-М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Марущенко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Меренчуков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Меренчуков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Меренчуков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Паршков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Куницын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при попытке сыграть в мяч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Петличев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Евтин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Медведев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Меренчуков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Адам Кацаев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Меренчуков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Морев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