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Тамбов-М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Тамбов-М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Ренат Багдашкин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Ренат Багдашкин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Усанин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Дворяшин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Хитрых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Скрыпников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Габуев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Артамонов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Артамонов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Петрушин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Петрушин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