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«Локомотив» (Лиски)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Химмаш-Сервис (Борисоглебск)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Денис Крюков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Бедножей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