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«Старт» (Нововоронеж)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18 мая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Атом (Нововоронеж)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Металлург-Оскол (Старый Оскол)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4:1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Атом (Нововоронеж)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3:0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Атом (Нововоронеж)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Сергей Колпаков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Сергей Колпаков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3:0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Ярослав Николаев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4:0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Сергей Колпаков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Атом (Нововоронеж)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4:1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Сергей Баркалов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Металлург-Оскол (Старый Оскол)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90+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18 мая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Атом (Нововоронеж)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18 мая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Металлург-Оскол (Старый Оскол)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18 мая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Атом (Нововоронеж)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Металлург-Оскол (Старый Оскол)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